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utoSpaceDE w:val="0"/>
        <w:autoSpaceDN/>
        <w:adjustRightInd w:val="0"/>
        <w:snapToGrid w:val="0"/>
        <w:spacing w:before="0" w:beforeAutospacing="0" w:after="0" w:afterAutospacing="0" w:line="560" w:lineRule="exact"/>
        <w:ind w:left="0" w:leftChars="0" w:right="0" w:rightChars="0" w:firstLine="0" w:firstLineChars="0"/>
        <w:jc w:val="both"/>
        <w:rPr>
          <w:rFonts w:hint="default" w:ascii="Times New Roman" w:hAnsi="Times New Roman" w:eastAsia="黑体" w:cs="Times New Roman"/>
          <w:kern w:val="2"/>
          <w:sz w:val="32"/>
          <w:szCs w:val="32"/>
        </w:rPr>
      </w:pPr>
      <w:r>
        <w:rPr>
          <w:rFonts w:hint="eastAsia" w:ascii="黑体" w:hAnsi="宋体" w:eastAsia="黑体" w:cs="黑体"/>
          <w:snapToGrid/>
          <w:kern w:val="2"/>
          <w:sz w:val="32"/>
          <w:szCs w:val="32"/>
          <w:lang w:val="en-US" w:eastAsia="zh-CN" w:bidi="ar"/>
        </w:rPr>
        <w:t>附件</w:t>
      </w:r>
      <w:r>
        <w:rPr>
          <w:rFonts w:hint="default" w:ascii="Times New Roman" w:hAnsi="Times New Roman" w:eastAsia="黑体" w:cs="Times New Roman"/>
          <w:snapToGrid/>
          <w:kern w:val="2"/>
          <w:sz w:val="32"/>
          <w:szCs w:val="32"/>
          <w:lang w:val="en-US" w:eastAsia="zh-CN" w:bidi="ar"/>
        </w:rPr>
        <w:t>1</w:t>
      </w:r>
    </w:p>
    <w:p>
      <w:pPr>
        <w:keepNext w:val="0"/>
        <w:keepLines w:val="0"/>
        <w:widowControl w:val="0"/>
        <w:suppressLineNumbers w:val="0"/>
        <w:autoSpaceDE w:val="0"/>
        <w:autoSpaceDN/>
        <w:adjustRightInd w:val="0"/>
        <w:snapToGrid w:val="0"/>
        <w:spacing w:before="0" w:beforeAutospacing="0" w:after="0" w:afterAutospacing="0" w:line="600" w:lineRule="exact"/>
        <w:ind w:left="0" w:leftChars="0" w:right="0" w:rightChars="0" w:firstLine="0" w:firstLineChars="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snapToGrid/>
          <w:kern w:val="2"/>
          <w:sz w:val="32"/>
          <w:szCs w:val="32"/>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600" w:lineRule="exact"/>
        <w:ind w:left="0" w:leftChars="0" w:right="0" w:rightChars="0" w:firstLine="0" w:firstLineChars="0"/>
        <w:jc w:val="center"/>
        <w:rPr>
          <w:rFonts w:hint="default" w:ascii="Times New Roman" w:hAnsi="Times New Roman" w:eastAsia="方正小标宋简体" w:cs="Times New Roman"/>
          <w:kern w:val="2"/>
          <w:sz w:val="44"/>
          <w:szCs w:val="44"/>
        </w:rPr>
      </w:pPr>
      <w:r>
        <w:rPr>
          <w:rFonts w:hint="eastAsia" w:ascii="方正小标宋简体" w:hAnsi="方正小标宋简体" w:eastAsia="方正小标宋简体" w:cs="方正小标宋简体"/>
          <w:snapToGrid/>
          <w:kern w:val="2"/>
          <w:sz w:val="44"/>
          <w:szCs w:val="44"/>
          <w:lang w:val="en-US" w:eastAsia="zh-CN" w:bidi="ar"/>
        </w:rPr>
        <w:t>中央《意见》明确的</w:t>
      </w:r>
      <w:r>
        <w:rPr>
          <w:rFonts w:hint="default" w:ascii="Times New Roman" w:hAnsi="Times New Roman" w:eastAsia="方正小标宋简体" w:cs="Times New Roman"/>
          <w:snapToGrid/>
          <w:kern w:val="2"/>
          <w:sz w:val="44"/>
          <w:szCs w:val="44"/>
          <w:lang w:val="en-US" w:eastAsia="zh-CN" w:bidi="ar"/>
        </w:rPr>
        <w:t>6</w:t>
      </w:r>
      <w:r>
        <w:rPr>
          <w:rFonts w:hint="eastAsia" w:ascii="方正小标宋简体" w:hAnsi="方正小标宋简体" w:eastAsia="方正小标宋简体" w:cs="方正小标宋简体"/>
          <w:snapToGrid/>
          <w:kern w:val="2"/>
          <w:sz w:val="44"/>
          <w:szCs w:val="44"/>
          <w:lang w:val="en-US" w:eastAsia="zh-CN" w:bidi="ar"/>
        </w:rPr>
        <w:t>个方面突出问题</w:t>
      </w:r>
    </w:p>
    <w:p>
      <w:pPr>
        <w:keepNext w:val="0"/>
        <w:keepLines w:val="0"/>
        <w:widowControl w:val="0"/>
        <w:suppressLineNumbers w:val="0"/>
        <w:autoSpaceDE w:val="0"/>
        <w:autoSpaceDN/>
        <w:adjustRightInd w:val="0"/>
        <w:snapToGrid w:val="0"/>
        <w:spacing w:before="0" w:beforeAutospacing="0" w:after="0" w:afterAutospacing="0" w:line="600" w:lineRule="exact"/>
        <w:ind w:left="0" w:leftChars="0" w:right="0" w:rightChars="0" w:firstLine="0" w:firstLineChars="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snapToGrid/>
          <w:kern w:val="2"/>
          <w:sz w:val="32"/>
          <w:szCs w:val="32"/>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snapToGrid/>
          <w:kern w:val="2"/>
          <w:sz w:val="32"/>
          <w:szCs w:val="32"/>
          <w:lang w:val="en-US" w:eastAsia="zh-CN" w:bidi="ar"/>
        </w:rPr>
        <w:t>一、理论学习方面</w:t>
      </w:r>
      <w:r>
        <w:rPr>
          <w:rFonts w:hint="eastAsia" w:ascii="仿宋_GB2312" w:hAnsi="Times New Roman" w:eastAsia="仿宋_GB2312" w:cs="仿宋_GB2312"/>
          <w:snapToGrid/>
          <w:kern w:val="2"/>
          <w:sz w:val="32"/>
          <w:szCs w:val="32"/>
          <w:lang w:val="en-US" w:eastAsia="zh-CN" w:bidi="ar"/>
        </w:rPr>
        <w:t>，主要是学风不纯不正，学习不走心不深入不系统，用党的创新理论指导实践、解决问题存在差距和不足。</w:t>
      </w:r>
    </w:p>
    <w:p>
      <w:pPr>
        <w:keepNext w:val="0"/>
        <w:keepLines w:val="0"/>
        <w:widowControl w:val="0"/>
        <w:suppressLineNumbers w:val="0"/>
        <w:autoSpaceDE w:val="0"/>
        <w:autoSpaceDN/>
        <w:adjustRightInd w:val="0"/>
        <w:snapToGrid w:val="0"/>
        <w:spacing w:before="0" w:beforeAutospacing="0" w:after="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snapToGrid/>
          <w:kern w:val="2"/>
          <w:sz w:val="32"/>
          <w:szCs w:val="32"/>
          <w:lang w:val="en-US" w:eastAsia="zh-CN" w:bidi="ar"/>
        </w:rPr>
        <w:t>二、政治素质方面</w:t>
      </w:r>
      <w:r>
        <w:rPr>
          <w:rFonts w:hint="eastAsia" w:ascii="仿宋_GB2312" w:hAnsi="Times New Roman" w:eastAsia="仿宋_GB2312" w:cs="仿宋_GB2312"/>
          <w:snapToGrid/>
          <w:kern w:val="2"/>
          <w:sz w:val="32"/>
          <w:szCs w:val="32"/>
          <w:lang w:val="en-US" w:eastAsia="zh-CN" w:bidi="ar"/>
        </w:rPr>
        <w:t>，主要是政治判断力、政治领悟力、政治执行力不够强，信仰信念淡化，贯彻落实党中央决策部署和习近平总书记重要指示批示精神有令不行、有禁不止，做选择、搞变通、打折扣、不到位，不顾大局、搞部门和地方保护主义。</w:t>
      </w:r>
    </w:p>
    <w:p>
      <w:pPr>
        <w:keepNext w:val="0"/>
        <w:keepLines w:val="0"/>
        <w:widowControl w:val="0"/>
        <w:suppressLineNumbers w:val="0"/>
        <w:autoSpaceDE w:val="0"/>
        <w:autoSpaceDN/>
        <w:adjustRightInd w:val="0"/>
        <w:snapToGrid w:val="0"/>
        <w:spacing w:before="0" w:beforeAutospacing="0" w:after="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snapToGrid/>
          <w:kern w:val="2"/>
          <w:sz w:val="32"/>
          <w:szCs w:val="32"/>
          <w:lang w:val="en-US" w:eastAsia="zh-CN" w:bidi="ar"/>
        </w:rPr>
        <w:t>三、能力本领方面</w:t>
      </w:r>
      <w:r>
        <w:rPr>
          <w:rFonts w:hint="eastAsia" w:ascii="仿宋_GB2312" w:hAnsi="Times New Roman" w:eastAsia="仿宋_GB2312" w:cs="仿宋_GB2312"/>
          <w:snapToGrid/>
          <w:kern w:val="2"/>
          <w:sz w:val="32"/>
          <w:szCs w:val="32"/>
          <w:lang w:val="en-US" w:eastAsia="zh-CN" w:bidi="ar"/>
        </w:rPr>
        <w:t>，主要是新发展理念树得不牢，推动高质量发展、做好群众工作、应对风险挑战的本领不够强，缺乏及时发现和解决自身存在问题的意识和能力。</w:t>
      </w:r>
    </w:p>
    <w:p>
      <w:pPr>
        <w:keepNext w:val="0"/>
        <w:keepLines w:val="0"/>
        <w:widowControl w:val="0"/>
        <w:suppressLineNumbers w:val="0"/>
        <w:autoSpaceDE w:val="0"/>
        <w:autoSpaceDN/>
        <w:adjustRightInd w:val="0"/>
        <w:snapToGrid w:val="0"/>
        <w:spacing w:before="0" w:beforeAutospacing="0" w:after="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snapToGrid/>
          <w:kern w:val="2"/>
          <w:sz w:val="32"/>
          <w:szCs w:val="32"/>
          <w:lang w:val="en-US" w:eastAsia="zh-CN" w:bidi="ar"/>
        </w:rPr>
        <w:t>四、担当作为方面</w:t>
      </w:r>
      <w:r>
        <w:rPr>
          <w:rFonts w:hint="eastAsia" w:ascii="仿宋_GB2312" w:hAnsi="Times New Roman" w:eastAsia="仿宋_GB2312" w:cs="仿宋_GB2312"/>
          <w:snapToGrid/>
          <w:kern w:val="2"/>
          <w:sz w:val="32"/>
          <w:szCs w:val="32"/>
          <w:lang w:val="en-US" w:eastAsia="zh-CN" w:bidi="ar"/>
        </w:rPr>
        <w:t>，主要是干事创业精气神不足，缺乏担责意识，缺乏斗争精神，遇事明哲保身，</w:t>
      </w:r>
      <w:r>
        <w:rPr>
          <w:rFonts w:hint="default" w:ascii="Times New Roman" w:hAnsi="Times New Roman" w:eastAsia="仿宋_GB2312" w:cs="Times New Roman"/>
          <w:snapToGrid/>
          <w:kern w:val="2"/>
          <w:sz w:val="32"/>
          <w:szCs w:val="32"/>
          <w:lang w:val="en-US" w:eastAsia="zh-CN" w:bidi="ar"/>
        </w:rPr>
        <w:t>“</w:t>
      </w:r>
      <w:r>
        <w:rPr>
          <w:rFonts w:hint="eastAsia" w:ascii="仿宋_GB2312" w:hAnsi="Times New Roman" w:eastAsia="仿宋_GB2312" w:cs="仿宋_GB2312"/>
          <w:snapToGrid/>
          <w:kern w:val="2"/>
          <w:sz w:val="32"/>
          <w:szCs w:val="32"/>
          <w:lang w:val="en-US" w:eastAsia="zh-CN" w:bidi="ar"/>
        </w:rPr>
        <w:t>躺平</w:t>
      </w:r>
      <w:r>
        <w:rPr>
          <w:rFonts w:hint="default" w:ascii="Times New Roman" w:hAnsi="Times New Roman" w:eastAsia="仿宋_GB2312" w:cs="Times New Roman"/>
          <w:snapToGrid/>
          <w:kern w:val="2"/>
          <w:sz w:val="32"/>
          <w:szCs w:val="32"/>
          <w:lang w:val="en-US" w:eastAsia="zh-CN" w:bidi="ar"/>
        </w:rPr>
        <w:t>”</w:t>
      </w:r>
      <w:r>
        <w:rPr>
          <w:rFonts w:hint="eastAsia" w:ascii="仿宋_GB2312" w:hAnsi="Times New Roman" w:eastAsia="仿宋_GB2312" w:cs="仿宋_GB2312"/>
          <w:snapToGrid/>
          <w:kern w:val="2"/>
          <w:sz w:val="32"/>
          <w:szCs w:val="32"/>
          <w:lang w:val="en-US" w:eastAsia="zh-CN" w:bidi="ar"/>
        </w:rPr>
        <w:t>不作为，不敢动真碰硬，不敢攻坚克难，存在思维惯性和路径依赖，瞻前顾后、畏首畏尾，上推下卸、推拖躲绕，奉行利己主义。</w:t>
      </w:r>
    </w:p>
    <w:p>
      <w:pPr>
        <w:keepNext w:val="0"/>
        <w:keepLines w:val="0"/>
        <w:widowControl w:val="0"/>
        <w:suppressLineNumbers w:val="0"/>
        <w:autoSpaceDE w:val="0"/>
        <w:autoSpaceDN/>
        <w:adjustRightInd w:val="0"/>
        <w:snapToGrid w:val="0"/>
        <w:spacing w:before="0" w:beforeAutospacing="0" w:after="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snapToGrid/>
          <w:kern w:val="2"/>
          <w:sz w:val="32"/>
          <w:szCs w:val="32"/>
          <w:lang w:val="en-US" w:eastAsia="zh-CN" w:bidi="ar"/>
        </w:rPr>
        <w:t>五、工作作风方面</w:t>
      </w:r>
      <w:r>
        <w:rPr>
          <w:rFonts w:hint="eastAsia" w:ascii="仿宋_GB2312" w:hAnsi="Times New Roman" w:eastAsia="仿宋_GB2312" w:cs="仿宋_GB2312"/>
          <w:snapToGrid/>
          <w:kern w:val="2"/>
          <w:sz w:val="32"/>
          <w:szCs w:val="32"/>
          <w:lang w:val="en-US" w:eastAsia="zh-CN" w:bidi="ar"/>
        </w:rPr>
        <w:t>，主要是宗旨意识和群众感情淡漠，脱离群众、脱离实际，调查研究不经常、不深入，对迅速变化的客观实际和群众冷暖了解不深、感知不真，落实党中央决策部署简单化、</w:t>
      </w:r>
      <w:r>
        <w:rPr>
          <w:rFonts w:hint="default" w:ascii="Times New Roman" w:hAnsi="Times New Roman" w:eastAsia="仿宋_GB2312" w:cs="Times New Roman"/>
          <w:snapToGrid/>
          <w:kern w:val="2"/>
          <w:sz w:val="32"/>
          <w:szCs w:val="32"/>
          <w:lang w:val="en-US" w:eastAsia="zh-CN" w:bidi="ar"/>
        </w:rPr>
        <w:t>“</w:t>
      </w:r>
      <w:r>
        <w:rPr>
          <w:rFonts w:hint="eastAsia" w:ascii="仿宋_GB2312" w:hAnsi="Times New Roman" w:eastAsia="仿宋_GB2312" w:cs="仿宋_GB2312"/>
          <w:snapToGrid/>
          <w:kern w:val="2"/>
          <w:sz w:val="32"/>
          <w:szCs w:val="32"/>
          <w:lang w:val="en-US" w:eastAsia="zh-CN" w:bidi="ar"/>
        </w:rPr>
        <w:t>一刀切</w:t>
      </w:r>
      <w:r>
        <w:rPr>
          <w:rFonts w:hint="default" w:ascii="Times New Roman" w:hAnsi="Times New Roman" w:eastAsia="仿宋_GB2312" w:cs="Times New Roman"/>
          <w:snapToGrid/>
          <w:kern w:val="2"/>
          <w:sz w:val="32"/>
          <w:szCs w:val="32"/>
          <w:lang w:val="en-US" w:eastAsia="zh-CN" w:bidi="ar"/>
        </w:rPr>
        <w:t>”</w:t>
      </w:r>
      <w:r>
        <w:rPr>
          <w:rFonts w:hint="eastAsia" w:ascii="仿宋_GB2312" w:hAnsi="Times New Roman" w:eastAsia="仿宋_GB2312" w:cs="仿宋_GB2312"/>
          <w:snapToGrid/>
          <w:kern w:val="2"/>
          <w:sz w:val="32"/>
          <w:szCs w:val="32"/>
          <w:lang w:val="en-US" w:eastAsia="zh-CN" w:bidi="ar"/>
        </w:rPr>
        <w:t>，照抄照搬、上下一般粗，报喜不报忧，弄虚作假、搞花架子，搞形式主义、官僚主义，存在特权思想和特权行为。</w:t>
      </w:r>
    </w:p>
    <w:p>
      <w:pPr>
        <w:keepNext w:val="0"/>
        <w:keepLines w:val="0"/>
        <w:widowControl w:val="0"/>
        <w:suppressLineNumbers w:val="0"/>
        <w:autoSpaceDE w:val="0"/>
        <w:autoSpaceDN/>
        <w:adjustRightInd w:val="0"/>
        <w:snapToGrid w:val="0"/>
        <w:spacing w:before="0" w:beforeAutospacing="0" w:after="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sectPr>
          <w:footerReference r:id="rId3" w:type="default"/>
          <w:pgSz w:w="11906" w:h="16838"/>
          <w:pgMar w:top="1701" w:right="1474" w:bottom="1417" w:left="1531" w:header="851" w:footer="992" w:gutter="0"/>
          <w:cols w:space="720" w:num="1"/>
          <w:docGrid w:type="lines" w:linePitch="312" w:charSpace="0"/>
        </w:sectPr>
      </w:pPr>
      <w:r>
        <w:rPr>
          <w:rFonts w:hint="eastAsia" w:ascii="黑体" w:hAnsi="宋体" w:eastAsia="黑体" w:cs="黑体"/>
          <w:snapToGrid/>
          <w:kern w:val="2"/>
          <w:sz w:val="32"/>
          <w:szCs w:val="32"/>
          <w:lang w:val="en-US" w:eastAsia="zh-CN" w:bidi="ar"/>
        </w:rPr>
        <w:t>六、廉洁自律方面</w:t>
      </w:r>
      <w:r>
        <w:rPr>
          <w:rFonts w:hint="eastAsia" w:ascii="仿宋_GB2312" w:hAnsi="Times New Roman" w:eastAsia="仿宋_GB2312" w:cs="仿宋_GB2312"/>
          <w:snapToGrid/>
          <w:kern w:val="2"/>
          <w:sz w:val="32"/>
          <w:szCs w:val="32"/>
          <w:lang w:val="en-US" w:eastAsia="zh-CN" w:bidi="ar"/>
        </w:rPr>
        <w:t>，主要是纪法意识淡薄，对党规党纪不上心、不了解、不掌握，运用法治思维和法治方式开展工作的意识不强，顶风违纪现象仍有发生，利用权力和影响力谋私贪腐，存在损害群众利益的腐败问题等。</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NmVhNjE2NGEzZGFmMmRkMGY3ZGJjMTg4NGJmMjYifQ=="/>
  </w:docVars>
  <w:rsids>
    <w:rsidRoot w:val="5D321B5D"/>
    <w:rsid w:val="055A417F"/>
    <w:rsid w:val="06883FE3"/>
    <w:rsid w:val="06E10E11"/>
    <w:rsid w:val="0DD00739"/>
    <w:rsid w:val="152F269E"/>
    <w:rsid w:val="16176E61"/>
    <w:rsid w:val="174D6A1F"/>
    <w:rsid w:val="1DCB7697"/>
    <w:rsid w:val="2D17113A"/>
    <w:rsid w:val="306D74E1"/>
    <w:rsid w:val="3A955D61"/>
    <w:rsid w:val="3BE1617B"/>
    <w:rsid w:val="47B74E74"/>
    <w:rsid w:val="4BE864E4"/>
    <w:rsid w:val="4EF01E2B"/>
    <w:rsid w:val="50CE39F8"/>
    <w:rsid w:val="520E7087"/>
    <w:rsid w:val="53705544"/>
    <w:rsid w:val="54535310"/>
    <w:rsid w:val="5D321B5D"/>
    <w:rsid w:val="62487827"/>
    <w:rsid w:val="684206A8"/>
    <w:rsid w:val="69ED237B"/>
    <w:rsid w:val="6A8702D9"/>
    <w:rsid w:val="6B1F738C"/>
    <w:rsid w:val="6C141077"/>
    <w:rsid w:val="6C36416D"/>
    <w:rsid w:val="6CC462E7"/>
    <w:rsid w:val="75DE1983"/>
    <w:rsid w:val="7DA23065"/>
    <w:rsid w:val="7DDA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2023-09-06T07:48:00Z</dcterms:created>
  <dc:creator>未小朱Julie</dc:creator>
  <cp:lastModifiedBy>未小朱Julie</cp:lastModifiedBy>
  <dcterms:modified xsi:type="dcterms:W3CDTF">2023-09-06T07:49:45Z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D45E9957D9B14301B78C6D8C194E1A7F_11</vt:lpwstr>
  </property>
</Properties>
</file>